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FE" w:rsidRDefault="009D04FE" w:rsidP="009D04FE">
      <w:r>
        <w:t xml:space="preserve">Мы до сих пор мало знаем и, скорее всего, недооцениваем возможности индивидуального контакта человека с искусством, его влияние на </w:t>
      </w:r>
      <w:proofErr w:type="spellStart"/>
      <w:r>
        <w:t>отдельнуюличность</w:t>
      </w:r>
      <w:proofErr w:type="gramStart"/>
      <w:r>
        <w:t>.А</w:t>
      </w:r>
      <w:proofErr w:type="spellEnd"/>
      <w:proofErr w:type="gramEnd"/>
      <w:r>
        <w:t xml:space="preserve"> ведь когда-то искусство было тесно связано со всеми сторонами жизни человека.</w:t>
      </w:r>
    </w:p>
    <w:p w:rsidR="009D04FE" w:rsidRDefault="009D04FE" w:rsidP="009D04FE">
      <w:r>
        <w:t>Это слияние искусства со многими, в том числе с глубинными, сторонами жизнедеятельности человека ранних общественных формаций принято объяснять примитивным складом мышления людей древности.</w:t>
      </w:r>
    </w:p>
    <w:p w:rsidR="009D04FE" w:rsidRDefault="009D04FE" w:rsidP="009D04FE">
      <w:r>
        <w:t>Однако, скорее всего, были какие-то объективные биологические факторы, благодаря которым искусство сумело занять столь важное место в общественном и индивидуальном развитии человека.</w:t>
      </w:r>
    </w:p>
    <w:p w:rsidR="009D04FE" w:rsidRDefault="009D04FE" w:rsidP="009D04FE">
      <w:r>
        <w:t>Удивительное явление искусства - рисование в детстве. Каждый ребенок в определенный период жизни с упоением рисует грандиозные композиции. Правда, как свидетельствует жизнь, увлечение это проходит и навсегда. Верными рисованию остаются только художественно одаренные дети. Но с 2-3 лет и до подросткового возраста дети в своих рисунках обязательно проходят стадии «каракулей», «</w:t>
      </w:r>
      <w:proofErr w:type="spellStart"/>
      <w:r>
        <w:t>головоногов</w:t>
      </w:r>
      <w:proofErr w:type="spellEnd"/>
      <w:r>
        <w:t xml:space="preserve">». Рисунки детей разных народов, но одного возраста удивительно схожи между собой, что говорит о биологической, </w:t>
      </w:r>
      <w:proofErr w:type="spellStart"/>
      <w:r>
        <w:t>внесоциональной</w:t>
      </w:r>
      <w:proofErr w:type="spellEnd"/>
      <w:r>
        <w:t xml:space="preserve"> природе детского рисования.</w:t>
      </w:r>
    </w:p>
    <w:p w:rsidR="009D04FE" w:rsidRDefault="009D04FE" w:rsidP="009D04FE">
      <w:r>
        <w:t>Зачем и почему дети рисуют? В начале жизни особенно важно развитие зрения и движения. Рисование на первых порах помогает координировать работу этих систем. Ребенок переходит от хаотического восприятия пространства к усвоению таких понятий, как вертикаль, горизонталь; отсюда и линейность первых детских рисунков. Рисование участвует в конструировании зрительных образов, помогает овладеть формами, развивает чувственно-двигательную координацию. Дети постигают свойства материалов, обучаются движениям, необходимым для создания тех или иных форм и линий. Все это приводит к постепенному осмыслению окружающего.</w:t>
      </w:r>
    </w:p>
    <w:p w:rsidR="009D04FE" w:rsidRDefault="009D04FE" w:rsidP="009D04FE">
      <w:r>
        <w:t xml:space="preserve">Рисование – большая и серьезная работа для ребенка. Даже каракули содержат для маленького художника вполне конкретную информацию и смысл. Взрослых удивляет то, что спустя продолжительное время ребенок всегда точно указывает, что и где именно изображено на листе, покрытом, казалось бы, случайным переплетением линий и закорючек. Что </w:t>
      </w:r>
      <w:proofErr w:type="gramStart"/>
      <w:r>
        <w:t>касается смешных неправильностей в рисунках Рисунки эти строго отражают</w:t>
      </w:r>
      <w:proofErr w:type="gramEnd"/>
      <w:r>
        <w:t xml:space="preserve"> этапы развития зрительно-пространственно-двигательного опыта ребенка, на который он опирается в процессе рисования. Так, примерно до 6 лет дети не признают пространственного изображения, рисуя только вид спереди или сверху, и совершенно не поддаются в этом отношении какому-либо обучению. Суть в том, что дети, как иногда кажется окружающим, вовсе не безразличны к своему творчеству. И эта эстетическая значимость собственной изобразительной деятельности проявляется рано: детям нравятся свои рисунки больше, чем образец, с которого они рисовали.</w:t>
      </w:r>
    </w:p>
    <w:p w:rsidR="009D04FE" w:rsidRDefault="009D04FE" w:rsidP="009D04FE">
      <w:r>
        <w:t xml:space="preserve">Известный педагог И. </w:t>
      </w:r>
      <w:proofErr w:type="spellStart"/>
      <w:r>
        <w:t>Дистервег</w:t>
      </w:r>
      <w:proofErr w:type="spellEnd"/>
      <w:r>
        <w:t xml:space="preserve"> считал: «Тот, кто рисует, получает в течение одного часа больше, чем тот, кто девять часов только смотрит». По мнению многих ученых, детское рисование участвует и в согласовании межполушарных взаимоотношений, поскольку в процессе рисования координируется конкретно-образное мышление, связанное в основном с работой правого полушария мозга. Координируется и абстрактно-логическое мышление, за которое отвечает левое полушарие. Здесь особенно важна связь рисования с мышлением и речью. Осознание окружающего происходит у ребенка быстрее, чем накопление слов и ассоциаций. И рисование предоставляет ему эту возможность наиболее легко в образной форме выразить то, что он знает, несмотря на нехватку слов.</w:t>
      </w:r>
    </w:p>
    <w:p w:rsidR="009D04FE" w:rsidRDefault="009D04FE" w:rsidP="009D04FE">
      <w:r>
        <w:t xml:space="preserve">Большинство специалистов – и психологов, и педагогов – сходятся во мнении: детское рисование –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пространства». Ведь дети, как правило, рисуют не конкретный образ, а обобщенное знание о нем, обозначая индивидуальные черты лишь символическими признаками (очки, борода), отражая и упорядочивая свои знания о мире, осознавая себя в нем. Вот почему, по мнению ученых, рисовать ребенку </w:t>
      </w:r>
      <w:r>
        <w:lastRenderedPageBreak/>
        <w:t>так же необходимо, как и разговаривать. Ведь неслучайно Л. С. Выготский называл рисование «графической речью».</w:t>
      </w:r>
    </w:p>
    <w:p w:rsidR="009D04FE" w:rsidRDefault="009D04FE" w:rsidP="009D04FE">
      <w:proofErr w:type="gramStart"/>
      <w:r>
        <w:t>Будучи на прямую связанным с важнейшими психическими функциями – зрением, двигательной координацией, речью и мышлением, рисование не просто способствует развитию каждой из этих функций, но и связывает их между собой.</w:t>
      </w:r>
      <w:proofErr w:type="gramEnd"/>
      <w:r>
        <w:t xml:space="preserve"> Помогает ребенку упорядочить бурно усваиваемые знания, оформить и зафиксировать модель все более усложняющегося представления о мире. Наконец, рисование – это важный информационный и коммуникативный канал.</w:t>
      </w:r>
    </w:p>
    <w:p w:rsidR="00ED6870" w:rsidRDefault="00ED6870">
      <w:bookmarkStart w:id="0" w:name="_GoBack"/>
      <w:bookmarkEnd w:id="0"/>
    </w:p>
    <w:sectPr w:rsidR="00ED6870" w:rsidSect="009D04F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FE"/>
    <w:rsid w:val="009D04FE"/>
    <w:rsid w:val="00E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2015-10-03T04:30:00Z</dcterms:created>
  <dcterms:modified xsi:type="dcterms:W3CDTF">2015-10-03T04:31:00Z</dcterms:modified>
</cp:coreProperties>
</file>