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995" w:rsidRPr="00C82995" w:rsidRDefault="00C82995" w:rsidP="00C40153">
      <w:pPr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C82995">
        <w:rPr>
          <w:rFonts w:ascii="Times New Roman" w:hAnsi="Times New Roman"/>
          <w:b/>
          <w:color w:val="FF0000"/>
          <w:sz w:val="32"/>
          <w:szCs w:val="32"/>
        </w:rPr>
        <w:t>Развиваем пальчики</w:t>
      </w:r>
      <w:r w:rsidR="007E2A87">
        <w:rPr>
          <w:rFonts w:ascii="Times New Roman" w:hAnsi="Times New Roman"/>
          <w:b/>
          <w:color w:val="FF0000"/>
          <w:sz w:val="32"/>
          <w:szCs w:val="32"/>
        </w:rPr>
        <w:t xml:space="preserve"> — стимулируем речевое развитие</w:t>
      </w:r>
      <w:bookmarkStart w:id="0" w:name="_GoBack"/>
      <w:bookmarkEnd w:id="0"/>
    </w:p>
    <w:p w:rsidR="00C82995" w:rsidRPr="00C82995" w:rsidRDefault="00C82995" w:rsidP="00C8299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 xml:space="preserve">  Взаимосвязь тонкой (пальцевой) моторики и речевого развития известна уже давно. Еще наши прапрабабушки использовали в воспитании детей игры типа «Ладушки» и «Сорока кашу варила».</w:t>
      </w:r>
    </w:p>
    <w:p w:rsidR="00C82995" w:rsidRPr="00C82995" w:rsidRDefault="00C82995" w:rsidP="00C8299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Помните, что, развивая тонкую моторику, Вы не только продвинете развитие своего ребенка вперед, но и сможете быстрее преодолеть отклонения, возникшие в речевом развитии ребенка.</w:t>
      </w:r>
    </w:p>
    <w:p w:rsidR="00C82995" w:rsidRPr="00C82995" w:rsidRDefault="00C82995" w:rsidP="00C8299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Какие игры и упражнения можно порекомендовать для домашних занятий?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Предложите своей маленькой дочурке превратиться в Золушку и разложить в две разные кружечки фасоль и горох, которые Вы перемешали в большой чашке.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 xml:space="preserve">С сынишкой можно провести игру-соревнование на скорость. </w:t>
      </w:r>
      <w:proofErr w:type="gramStart"/>
      <w:r w:rsidRPr="00C82995">
        <w:rPr>
          <w:rFonts w:ascii="Times New Roman" w:hAnsi="Times New Roman"/>
          <w:sz w:val="28"/>
          <w:szCs w:val="28"/>
        </w:rPr>
        <w:t>Кто</w:t>
      </w:r>
      <w:proofErr w:type="gramEnd"/>
      <w:r w:rsidRPr="00C82995">
        <w:rPr>
          <w:rFonts w:ascii="Times New Roman" w:hAnsi="Times New Roman"/>
          <w:sz w:val="28"/>
          <w:szCs w:val="28"/>
        </w:rPr>
        <w:t xml:space="preserve"> скорее, папа или сын разложит большие и маленькие болтики или гайки в два разных контейнера?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Покажите малышу, как можно складывать забавные фигурки из спичек или счетных палочек. Пусть сложит лесенку, елочку, домик, кроватку для куклы.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Выкладывайте с ребенком узоры из гороха, фасоли, желудей. Используйте для основы картонку с тонким слоем пластилина.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 xml:space="preserve">Лепите со своим крохой из пластилина, играйте в мозаику и </w:t>
      </w:r>
      <w:proofErr w:type="spellStart"/>
      <w:r w:rsidRPr="00C82995">
        <w:rPr>
          <w:rFonts w:ascii="Times New Roman" w:hAnsi="Times New Roman"/>
          <w:sz w:val="28"/>
          <w:szCs w:val="28"/>
        </w:rPr>
        <w:t>пазлы</w:t>
      </w:r>
      <w:proofErr w:type="spellEnd"/>
      <w:r w:rsidRPr="00C82995">
        <w:rPr>
          <w:rFonts w:ascii="Times New Roman" w:hAnsi="Times New Roman"/>
          <w:sz w:val="28"/>
          <w:szCs w:val="28"/>
        </w:rPr>
        <w:t>.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Учите ребенка застегивать и расстегивать пуговицы, шнуровать ботинки, плести косички из разноцветных шнурков.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Как можно раньше купите малышу краски для рисования пальчиками. Сколько восторга и пользы от такого рисования! Двухлетний малыш справится с рисованием мягкой кисточкой. А трехлетнего нужно научить правильно, держать карандаш, и тогда вскоре Вы получите первые шедевры маленького художника. В деле обучения ребенка рисованию Вам помогут книжки-раскраски.</w:t>
      </w:r>
    </w:p>
    <w:p w:rsidR="00C82995" w:rsidRPr="00C82995" w:rsidRDefault="00C82995" w:rsidP="00C829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82995">
        <w:rPr>
          <w:rFonts w:ascii="Times New Roman" w:hAnsi="Times New Roman"/>
          <w:sz w:val="28"/>
          <w:szCs w:val="28"/>
        </w:rPr>
        <w:t>И наконец, игры с пальчиками или пальчиковая гимнастика. Проводите подобные упражнения регулярно, и Вы увидите, что ребенок стал быстрее запоминать рифмованные тексты, а его речь стала более четкой и выразительной. Выразительно произносите текст и показывайте ребенку сопровождающие его движения. Пусть попробует делать гимнастику вместе с Вами, сначала хотя бы договаривая текст.</w:t>
      </w:r>
    </w:p>
    <w:p w:rsidR="00891AA2" w:rsidRDefault="00891AA2"/>
    <w:sectPr w:rsidR="00891AA2" w:rsidSect="00CB4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24E8A"/>
    <w:multiLevelType w:val="multilevel"/>
    <w:tmpl w:val="AD72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995"/>
    <w:rsid w:val="007E2A87"/>
    <w:rsid w:val="00891AA2"/>
    <w:rsid w:val="00C40153"/>
    <w:rsid w:val="00C82995"/>
    <w:rsid w:val="00CB4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Логопед</cp:lastModifiedBy>
  <cp:revision>5</cp:revision>
  <dcterms:created xsi:type="dcterms:W3CDTF">2014-02-19T05:21:00Z</dcterms:created>
  <dcterms:modified xsi:type="dcterms:W3CDTF">2015-11-10T08:53:00Z</dcterms:modified>
</cp:coreProperties>
</file>